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8E" w:rsidRDefault="00222A8E" w:rsidP="00C533A7">
      <w:pPr>
        <w:jc w:val="center"/>
        <w:rPr>
          <w:sz w:val="28"/>
          <w:szCs w:val="28"/>
          <w:u w:val="single"/>
        </w:rPr>
      </w:pPr>
    </w:p>
    <w:p w:rsidR="0015152D" w:rsidRPr="00C533A7" w:rsidRDefault="00B51704" w:rsidP="00C533A7">
      <w:pPr>
        <w:jc w:val="center"/>
        <w:rPr>
          <w:sz w:val="28"/>
          <w:szCs w:val="28"/>
          <w:u w:val="single"/>
        </w:rPr>
      </w:pPr>
      <w:proofErr w:type="gramStart"/>
      <w:r w:rsidRPr="00C533A7">
        <w:rPr>
          <w:sz w:val="28"/>
          <w:szCs w:val="28"/>
          <w:u w:val="single"/>
        </w:rPr>
        <w:t>Informationsskrivels</w:t>
      </w:r>
      <w:r w:rsidR="004C0D14" w:rsidRPr="00C533A7">
        <w:rPr>
          <w:sz w:val="28"/>
          <w:szCs w:val="28"/>
          <w:u w:val="single"/>
        </w:rPr>
        <w:t xml:space="preserve">e </w:t>
      </w:r>
      <w:r w:rsidR="00455146">
        <w:rPr>
          <w:sz w:val="28"/>
          <w:szCs w:val="28"/>
          <w:u w:val="single"/>
        </w:rPr>
        <w:t xml:space="preserve"> til</w:t>
      </w:r>
      <w:proofErr w:type="gramEnd"/>
      <w:r w:rsidR="00455146">
        <w:rPr>
          <w:sz w:val="28"/>
          <w:szCs w:val="28"/>
          <w:u w:val="single"/>
        </w:rPr>
        <w:t xml:space="preserve"> beboerne på Knudsvej </w:t>
      </w:r>
      <w:r w:rsidR="004C0D14" w:rsidRPr="00C533A7">
        <w:rPr>
          <w:sz w:val="28"/>
          <w:szCs w:val="28"/>
          <w:u w:val="single"/>
        </w:rPr>
        <w:t xml:space="preserve">om </w:t>
      </w:r>
      <w:r w:rsidR="00455146">
        <w:rPr>
          <w:sz w:val="28"/>
          <w:szCs w:val="28"/>
          <w:u w:val="single"/>
        </w:rPr>
        <w:t xml:space="preserve">jordkørsel  fra uge 29 på </w:t>
      </w:r>
      <w:r w:rsidR="000103E6">
        <w:rPr>
          <w:sz w:val="28"/>
          <w:szCs w:val="28"/>
          <w:u w:val="single"/>
        </w:rPr>
        <w:t>Knuds</w:t>
      </w:r>
      <w:r w:rsidR="00455146">
        <w:rPr>
          <w:sz w:val="28"/>
          <w:szCs w:val="28"/>
          <w:u w:val="single"/>
        </w:rPr>
        <w:t>vej til</w:t>
      </w:r>
      <w:r w:rsidR="004C0D14" w:rsidRPr="00C533A7">
        <w:rPr>
          <w:sz w:val="28"/>
          <w:szCs w:val="28"/>
          <w:u w:val="single"/>
        </w:rPr>
        <w:t xml:space="preserve"> stormflodssikring af Jyllinge Nordøst</w:t>
      </w:r>
    </w:p>
    <w:p w:rsidR="00222A8E" w:rsidRDefault="00222A8E" w:rsidP="00455146">
      <w:pPr>
        <w:rPr>
          <w:rFonts w:cstheme="minorHAnsi"/>
          <w:color w:val="000000"/>
          <w:sz w:val="20"/>
          <w:szCs w:val="20"/>
        </w:rPr>
      </w:pPr>
    </w:p>
    <w:p w:rsidR="00455146" w:rsidRPr="00222A8E" w:rsidRDefault="00455146" w:rsidP="00455146">
      <w:pPr>
        <w:rPr>
          <w:rFonts w:cstheme="minorHAnsi"/>
          <w:color w:val="000000"/>
        </w:rPr>
      </w:pPr>
      <w:r w:rsidRPr="00222A8E">
        <w:rPr>
          <w:rFonts w:cstheme="minorHAnsi"/>
          <w:color w:val="000000"/>
        </w:rPr>
        <w:t>Som informeret i maj måned - via informationsbrev – vil Knudsvej blive brugt til tilkørselsvej for jordkørsel for stormflodssikringen.</w:t>
      </w:r>
    </w:p>
    <w:p w:rsidR="000103E6" w:rsidRPr="007E485A" w:rsidRDefault="00455146" w:rsidP="00455146">
      <w:pPr>
        <w:rPr>
          <w:rFonts w:cstheme="minorHAnsi"/>
          <w:i/>
          <w:color w:val="000000"/>
        </w:rPr>
      </w:pPr>
      <w:r w:rsidRPr="007E485A">
        <w:rPr>
          <w:rFonts w:cstheme="minorHAnsi"/>
          <w:i/>
          <w:color w:val="000000"/>
        </w:rPr>
        <w:t>Jordentreprenøren har nu kørt så meget jord</w:t>
      </w:r>
      <w:r w:rsidR="007E485A" w:rsidRPr="007E485A">
        <w:rPr>
          <w:rFonts w:cstheme="minorHAnsi"/>
          <w:i/>
          <w:color w:val="000000"/>
        </w:rPr>
        <w:t xml:space="preserve"> som muligt</w:t>
      </w:r>
      <w:r w:rsidRPr="007E485A">
        <w:rPr>
          <w:rFonts w:cstheme="minorHAnsi"/>
          <w:i/>
          <w:color w:val="000000"/>
        </w:rPr>
        <w:t xml:space="preserve"> ned via Høgevænget og</w:t>
      </w:r>
      <w:r w:rsidR="000103E6" w:rsidRPr="007E485A">
        <w:rPr>
          <w:rFonts w:cstheme="minorHAnsi"/>
          <w:i/>
          <w:color w:val="000000"/>
        </w:rPr>
        <w:t xml:space="preserve"> er </w:t>
      </w:r>
      <w:r w:rsidRPr="007E485A">
        <w:rPr>
          <w:rFonts w:cstheme="minorHAnsi"/>
          <w:i/>
          <w:color w:val="000000"/>
        </w:rPr>
        <w:t>derfor</w:t>
      </w:r>
      <w:r w:rsidR="000103E6" w:rsidRPr="007E485A">
        <w:rPr>
          <w:rFonts w:cstheme="minorHAnsi"/>
          <w:i/>
          <w:color w:val="000000"/>
        </w:rPr>
        <w:t xml:space="preserve"> kommet så langt</w:t>
      </w:r>
      <w:r w:rsidR="007E485A" w:rsidRPr="007E485A">
        <w:rPr>
          <w:rFonts w:cstheme="minorHAnsi"/>
          <w:i/>
          <w:color w:val="000000"/>
        </w:rPr>
        <w:t>,</w:t>
      </w:r>
      <w:r w:rsidR="000103E6" w:rsidRPr="007E485A">
        <w:rPr>
          <w:rFonts w:cstheme="minorHAnsi"/>
          <w:i/>
          <w:color w:val="000000"/>
        </w:rPr>
        <w:t xml:space="preserve"> at de</w:t>
      </w:r>
      <w:r w:rsidRPr="007E485A">
        <w:rPr>
          <w:rFonts w:cstheme="minorHAnsi"/>
          <w:i/>
          <w:color w:val="000000"/>
        </w:rPr>
        <w:t xml:space="preserve"> flytte</w:t>
      </w:r>
      <w:r w:rsidR="000103E6" w:rsidRPr="007E485A">
        <w:rPr>
          <w:rFonts w:cstheme="minorHAnsi"/>
          <w:i/>
          <w:color w:val="000000"/>
        </w:rPr>
        <w:t>r</w:t>
      </w:r>
      <w:r w:rsidRPr="007E485A">
        <w:rPr>
          <w:rFonts w:cstheme="minorHAnsi"/>
          <w:i/>
          <w:color w:val="000000"/>
        </w:rPr>
        <w:t xml:space="preserve"> køreplader</w:t>
      </w:r>
      <w:r w:rsidR="007E485A" w:rsidRPr="007E485A">
        <w:rPr>
          <w:rFonts w:cstheme="minorHAnsi"/>
          <w:i/>
          <w:color w:val="000000"/>
        </w:rPr>
        <w:t>ne</w:t>
      </w:r>
      <w:r w:rsidRPr="007E485A">
        <w:rPr>
          <w:rFonts w:cstheme="minorHAnsi"/>
          <w:i/>
          <w:color w:val="000000"/>
        </w:rPr>
        <w:t xml:space="preserve"> fra Høgevænget til Knudsvej i uge 29</w:t>
      </w:r>
      <w:r w:rsidR="007E485A" w:rsidRPr="007E485A">
        <w:rPr>
          <w:rFonts w:cstheme="minorHAnsi"/>
          <w:i/>
          <w:color w:val="000000"/>
        </w:rPr>
        <w:t xml:space="preserve"> </w:t>
      </w:r>
      <w:r w:rsidRPr="007E485A">
        <w:rPr>
          <w:rFonts w:cstheme="minorHAnsi"/>
          <w:i/>
          <w:color w:val="000000"/>
        </w:rPr>
        <w:t>(sandsynligvis fra mandag den 16.</w:t>
      </w:r>
      <w:r w:rsidR="007E485A" w:rsidRPr="007E485A">
        <w:rPr>
          <w:rFonts w:cstheme="minorHAnsi"/>
          <w:i/>
          <w:color w:val="000000"/>
        </w:rPr>
        <w:t xml:space="preserve"> </w:t>
      </w:r>
      <w:r w:rsidRPr="007E485A">
        <w:rPr>
          <w:rFonts w:cstheme="minorHAnsi"/>
          <w:i/>
          <w:color w:val="000000"/>
        </w:rPr>
        <w:t xml:space="preserve">juli). </w:t>
      </w:r>
    </w:p>
    <w:p w:rsidR="00455146" w:rsidRPr="00222A8E" w:rsidRDefault="00455146" w:rsidP="00455146">
      <w:pPr>
        <w:rPr>
          <w:rFonts w:cstheme="minorHAnsi"/>
          <w:color w:val="000000"/>
        </w:rPr>
      </w:pPr>
      <w:r w:rsidRPr="00222A8E">
        <w:rPr>
          <w:rFonts w:cstheme="minorHAnsi"/>
          <w:color w:val="000000"/>
        </w:rPr>
        <w:t>Der bliver lagt grus ud under kørepladerne</w:t>
      </w:r>
      <w:r w:rsidR="000103E6" w:rsidRPr="00222A8E">
        <w:rPr>
          <w:rFonts w:cstheme="minorHAnsi"/>
          <w:color w:val="000000"/>
        </w:rPr>
        <w:t xml:space="preserve"> for at beskytte asfalten bedst muligt.</w:t>
      </w:r>
      <w:r w:rsidRPr="00222A8E">
        <w:rPr>
          <w:rFonts w:cstheme="minorHAnsi"/>
          <w:color w:val="000000"/>
        </w:rPr>
        <w:t xml:space="preserve"> </w:t>
      </w:r>
    </w:p>
    <w:p w:rsidR="004C0D14" w:rsidRPr="00222A8E" w:rsidRDefault="000103E6" w:rsidP="00455146">
      <w:pPr>
        <w:rPr>
          <w:rFonts w:cstheme="minorHAnsi"/>
          <w:color w:val="000000"/>
        </w:rPr>
      </w:pPr>
      <w:r w:rsidRPr="00222A8E">
        <w:rPr>
          <w:rFonts w:cstheme="minorHAnsi"/>
          <w:color w:val="000000"/>
        </w:rPr>
        <w:t>Jordkørslen er til</w:t>
      </w:r>
      <w:r w:rsidR="00B347F0" w:rsidRPr="00222A8E">
        <w:rPr>
          <w:rFonts w:cstheme="minorHAnsi"/>
          <w:color w:val="000000"/>
        </w:rPr>
        <w:t xml:space="preserve"> sikring af jer</w:t>
      </w:r>
      <w:bookmarkStart w:id="0" w:name="_GoBack"/>
      <w:bookmarkEnd w:id="0"/>
      <w:r w:rsidR="00B347F0" w:rsidRPr="00222A8E">
        <w:rPr>
          <w:rFonts w:cstheme="minorHAnsi"/>
          <w:color w:val="000000"/>
        </w:rPr>
        <w:t xml:space="preserve">es område ved at terrænregulere den </w:t>
      </w:r>
      <w:r w:rsidR="0081467B" w:rsidRPr="00222A8E">
        <w:rPr>
          <w:rFonts w:cstheme="minorHAnsi"/>
          <w:color w:val="000000"/>
        </w:rPr>
        <w:t>linjeføring</w:t>
      </w:r>
      <w:r w:rsidR="00582554" w:rsidRPr="00222A8E">
        <w:rPr>
          <w:rFonts w:cstheme="minorHAnsi"/>
          <w:color w:val="000000"/>
        </w:rPr>
        <w:t>,</w:t>
      </w:r>
      <w:r w:rsidR="00B347F0" w:rsidRPr="00222A8E">
        <w:rPr>
          <w:rFonts w:cstheme="minorHAnsi"/>
          <w:color w:val="000000"/>
        </w:rPr>
        <w:t xml:space="preserve"> hvor watertubes skal udlægges. </w:t>
      </w:r>
      <w:r w:rsidR="004A222A" w:rsidRPr="00222A8E">
        <w:rPr>
          <w:rFonts w:cstheme="minorHAnsi"/>
          <w:color w:val="000000"/>
        </w:rPr>
        <w:t xml:space="preserve"> En terrænregulering betyder at sikringsniveauet ved en eventuel storm bliver høj</w:t>
      </w:r>
      <w:r w:rsidR="008C3AA6" w:rsidRPr="00222A8E">
        <w:rPr>
          <w:rFonts w:cstheme="minorHAnsi"/>
          <w:color w:val="000000"/>
        </w:rPr>
        <w:t>e</w:t>
      </w:r>
      <w:r w:rsidR="004A222A" w:rsidRPr="00222A8E">
        <w:rPr>
          <w:rFonts w:cstheme="minorHAnsi"/>
          <w:color w:val="000000"/>
        </w:rPr>
        <w:t>re og at watertubes kan udlægges langt hurtigere</w:t>
      </w:r>
      <w:r w:rsidR="00A54774" w:rsidRPr="00222A8E">
        <w:rPr>
          <w:rFonts w:cstheme="minorHAnsi"/>
          <w:color w:val="000000"/>
        </w:rPr>
        <w:t>,</w:t>
      </w:r>
      <w:r w:rsidR="004A222A" w:rsidRPr="00222A8E">
        <w:rPr>
          <w:rFonts w:cstheme="minorHAnsi"/>
          <w:color w:val="000000"/>
        </w:rPr>
        <w:t xml:space="preserve"> når underlaget</w:t>
      </w:r>
      <w:r w:rsidR="008C3AA6" w:rsidRPr="00222A8E">
        <w:rPr>
          <w:rFonts w:cstheme="minorHAnsi"/>
          <w:color w:val="000000"/>
        </w:rPr>
        <w:t xml:space="preserve"> for watertubes bliver vandret og jævnt.</w:t>
      </w:r>
    </w:p>
    <w:p w:rsidR="00D35AA0" w:rsidRPr="00222A8E" w:rsidRDefault="0081467B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Terrænreguleringen</w:t>
      </w:r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sker i samarbejde med både 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>Østsjællands Beredskab</w:t>
      </w:r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og digelaget, men udføres via </w:t>
      </w:r>
      <w:bookmarkStart w:id="1" w:name="_Hlk512975164"/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>grundejerforeningerne 10B, Enggården, Jyllinge Sommerland, Værebro Å og Bodhøjgård</w:t>
      </w:r>
      <w:bookmarkEnd w:id="1"/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. Dette skyldes 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det er 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>grundejerforeningerne</w:t>
      </w:r>
      <w:r w:rsidR="00D35AA0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der ejer jorden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og dermed </w:t>
      </w:r>
      <w:r w:rsidR="00157919" w:rsidRPr="00222A8E">
        <w:rPr>
          <w:rFonts w:asciiTheme="minorHAnsi" w:hAnsiTheme="minorHAnsi" w:cstheme="minorHAnsi"/>
          <w:color w:val="000000"/>
          <w:sz w:val="22"/>
          <w:szCs w:val="22"/>
        </w:rPr>
        <w:t>kan udføre terrænreguleringen.</w:t>
      </w:r>
    </w:p>
    <w:p w:rsidR="000103E6" w:rsidRPr="00222A8E" w:rsidRDefault="00157919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Terrænregulerin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gen sker ved at 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der </w:t>
      </w:r>
      <w:r w:rsidR="00C533A7" w:rsidRPr="00222A8E">
        <w:rPr>
          <w:rFonts w:asciiTheme="minorHAnsi" w:hAnsiTheme="minorHAnsi" w:cstheme="minorHAnsi"/>
          <w:color w:val="000000"/>
          <w:sz w:val="22"/>
          <w:szCs w:val="22"/>
        </w:rPr>
        <w:t>udlægges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jord på vores friareal. </w:t>
      </w:r>
    </w:p>
    <w:p w:rsidR="00157919" w:rsidRPr="00222A8E" w:rsidRDefault="002920FF" w:rsidP="004C0D1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</w:t>
      </w:r>
      <w:r w:rsidR="00157919"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et er meget vigtig at vejene holdes fri for </w:t>
      </w:r>
      <w:r w:rsidR="00C533A7"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parkering og ingen standsning og parkering</w:t>
      </w:r>
      <w:r w:rsidR="00157919"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på kørepladerne</w:t>
      </w:r>
      <w:r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i tidsrummet fra kl. 6 til kl. 18.00, når de</w:t>
      </w:r>
      <w:r w:rsidR="0081467B"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køre</w:t>
      </w:r>
      <w:r w:rsidR="0081467B"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</w:t>
      </w:r>
      <w:r w:rsidRPr="00222A8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med jord. 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D6082" w:rsidRPr="00222A8E" w:rsidRDefault="002920FF" w:rsidP="00255AB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Jordentreprenøren levere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>r og udlægger materialerne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(kontrolleret jord)</w:t>
      </w:r>
      <w:r w:rsidR="000D6082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53B9B" w:rsidRPr="00222A8E" w:rsidRDefault="00FE632C" w:rsidP="00255AB3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Jordkørslen</w:t>
      </w:r>
      <w:r w:rsidR="002920FF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betyde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2920FF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at I alle skal passe på jeres biler,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specielt dæk og fælge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hvis 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holder for tæt på jernplade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>rne og</w:t>
      </w:r>
      <w:r w:rsidR="00DB7AC5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hvis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de forskubber sig kan de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ødelægge dæk og fælge.</w:t>
      </w:r>
    </w:p>
    <w:p w:rsidR="00653B9B" w:rsidRPr="00222A8E" w:rsidRDefault="00FE632C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Pas på 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2920FF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er selv og ikke mindst legende børn. 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Hvis 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muligt følg 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>gerne</w:t>
      </w: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børnene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op til </w:t>
      </w:r>
      <w:proofErr w:type="spellStart"/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>Osvej</w:t>
      </w:r>
      <w:proofErr w:type="spellEnd"/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i den periode hvor lastbilerne kører på jeres vej</w:t>
      </w:r>
      <w:r w:rsidR="00DB7AC5" w:rsidRPr="00222A8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53B9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53B9B" w:rsidRPr="00222A8E" w:rsidRDefault="00653B9B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920FF" w:rsidRPr="00222A8E">
        <w:rPr>
          <w:rFonts w:asciiTheme="minorHAnsi" w:hAnsiTheme="minorHAnsi" w:cstheme="minorHAnsi"/>
          <w:color w:val="000000"/>
          <w:sz w:val="22"/>
          <w:szCs w:val="22"/>
        </w:rPr>
        <w:t>nformere også jeres gæster</w:t>
      </w:r>
      <w:r w:rsidR="0081467B" w:rsidRPr="00222A8E">
        <w:rPr>
          <w:rFonts w:asciiTheme="minorHAnsi" w:hAnsiTheme="minorHAnsi" w:cstheme="minorHAnsi"/>
          <w:color w:val="000000"/>
          <w:sz w:val="22"/>
          <w:szCs w:val="22"/>
        </w:rPr>
        <w:t>, håndværkere og andre leverandører m</w:t>
      </w:r>
      <w:r w:rsidR="000D6082" w:rsidRPr="00222A8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467B" w:rsidRPr="00222A8E">
        <w:rPr>
          <w:rFonts w:asciiTheme="minorHAnsi" w:hAnsiTheme="minorHAnsi" w:cstheme="minorHAnsi"/>
          <w:color w:val="000000"/>
          <w:sz w:val="22"/>
          <w:szCs w:val="22"/>
        </w:rPr>
        <w:t>m.</w:t>
      </w:r>
      <w:r w:rsidR="002920FF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I ved kommer på vejene.</w:t>
      </w:r>
    </w:p>
    <w:p w:rsidR="002920FF" w:rsidRPr="00222A8E" w:rsidRDefault="002920FF" w:rsidP="00653B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Opgaven med at sikre området betyder at vi alle skal hjælpe til</w:t>
      </w:r>
      <w:r w:rsidR="00582554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så ingen glemmer at der er mange lastbiler på vores veje</w:t>
      </w:r>
      <w:r w:rsidR="000D6082" w:rsidRPr="00222A8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82554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Selve arbejdet med jordkørsel tager</w:t>
      </w:r>
      <w:r w:rsidR="0081467B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sammenlagt</w:t>
      </w:r>
      <w:r w:rsidR="000D6082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 ca. 3 måneder</w:t>
      </w:r>
      <w:r w:rsidR="00FE632C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, men med perioder uden aktivitet 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E632C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det 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udlægningen </w:t>
      </w:r>
      <w:r w:rsidR="00FE632C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også 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vil </w:t>
      </w:r>
      <w:r w:rsidR="00FE632C" w:rsidRPr="00222A8E">
        <w:rPr>
          <w:rFonts w:asciiTheme="minorHAnsi" w:hAnsiTheme="minorHAnsi" w:cstheme="minorHAnsi"/>
          <w:color w:val="000000"/>
          <w:sz w:val="22"/>
          <w:szCs w:val="22"/>
        </w:rPr>
        <w:t xml:space="preserve">være </w:t>
      </w:r>
      <w:r w:rsidR="000D6082" w:rsidRPr="00222A8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C3AA6" w:rsidRPr="00222A8E">
        <w:rPr>
          <w:rFonts w:asciiTheme="minorHAnsi" w:hAnsiTheme="minorHAnsi" w:cstheme="minorHAnsi"/>
          <w:color w:val="000000"/>
          <w:sz w:val="22"/>
          <w:szCs w:val="22"/>
        </w:rPr>
        <w:t>fhængig af leverancer og vejret.</w:t>
      </w:r>
    </w:p>
    <w:p w:rsidR="000103E6" w:rsidRPr="00222A8E" w:rsidRDefault="000103E6" w:rsidP="000103E6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2A8E">
        <w:rPr>
          <w:rFonts w:asciiTheme="minorHAnsi" w:hAnsiTheme="minorHAnsi" w:cstheme="minorHAnsi"/>
          <w:color w:val="000000"/>
          <w:sz w:val="22"/>
          <w:szCs w:val="22"/>
        </w:rPr>
        <w:t>Kørepladerne vil løbende blive flyttet fra de forskellige tilkørselsveje</w:t>
      </w:r>
      <w:r w:rsidR="00222A8E" w:rsidRPr="00222A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2A8E" w:rsidRPr="00222A8E" w:rsidRDefault="00222A8E">
      <w:pPr>
        <w:rPr>
          <w:rFonts w:cstheme="minorHAnsi"/>
        </w:rPr>
      </w:pPr>
    </w:p>
    <w:p w:rsidR="004C0D14" w:rsidRPr="00222A8E" w:rsidRDefault="004C0D14">
      <w:pPr>
        <w:rPr>
          <w:rFonts w:cstheme="minorHAnsi"/>
        </w:rPr>
      </w:pPr>
      <w:r w:rsidRPr="00222A8E">
        <w:rPr>
          <w:rFonts w:cstheme="minorHAnsi"/>
        </w:rPr>
        <w:t>Læs</w:t>
      </w:r>
      <w:r w:rsidR="00582554" w:rsidRPr="00222A8E">
        <w:rPr>
          <w:rFonts w:cstheme="minorHAnsi"/>
        </w:rPr>
        <w:t xml:space="preserve"> også følgende</w:t>
      </w:r>
      <w:r w:rsidRPr="00222A8E">
        <w:rPr>
          <w:rFonts w:cstheme="minorHAnsi"/>
        </w:rPr>
        <w:t xml:space="preserve"> link:</w:t>
      </w:r>
    </w:p>
    <w:p w:rsidR="004C0D14" w:rsidRPr="00717805" w:rsidRDefault="005427C9">
      <w:pPr>
        <w:rPr>
          <w:rFonts w:ascii="Arial" w:hAnsi="Arial" w:cs="Arial"/>
          <w:sz w:val="20"/>
          <w:szCs w:val="20"/>
        </w:rPr>
      </w:pPr>
      <w:hyperlink r:id="rId7" w:history="1">
        <w:r w:rsidR="004C0D14" w:rsidRPr="00717805">
          <w:rPr>
            <w:rStyle w:val="Hyperlink"/>
            <w:rFonts w:ascii="Arial" w:hAnsi="Arial" w:cs="Arial"/>
            <w:sz w:val="20"/>
            <w:szCs w:val="20"/>
          </w:rPr>
          <w:t>http://roskilde.dk/kommunen/kommunen-i-udvikling/beredskabet-ved-en-stormflod</w:t>
        </w:r>
      </w:hyperlink>
      <w:r w:rsidR="00582554" w:rsidRPr="00717805">
        <w:rPr>
          <w:rFonts w:ascii="Arial" w:hAnsi="Arial" w:cs="Arial"/>
          <w:sz w:val="20"/>
          <w:szCs w:val="20"/>
        </w:rPr>
        <w:t xml:space="preserve">  </w:t>
      </w:r>
      <w:r w:rsidR="00625A26" w:rsidRPr="00717805">
        <w:rPr>
          <w:rFonts w:ascii="Arial" w:hAnsi="Arial" w:cs="Arial"/>
          <w:sz w:val="20"/>
          <w:szCs w:val="20"/>
        </w:rPr>
        <w:t xml:space="preserve">, </w:t>
      </w:r>
    </w:p>
    <w:p w:rsidR="00625A26" w:rsidRPr="00717805" w:rsidRDefault="005427C9" w:rsidP="00625A26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DB7AC5" w:rsidRPr="00717805">
          <w:rPr>
            <w:rStyle w:val="Hyperlink"/>
            <w:rFonts w:ascii="Arial" w:hAnsi="Arial" w:cs="Arial"/>
            <w:sz w:val="20"/>
            <w:szCs w:val="20"/>
          </w:rPr>
          <w:t>http://www.jyllingesommerland.dk/</w:t>
        </w:r>
      </w:hyperlink>
      <w:r w:rsidR="00625A26" w:rsidRPr="00717805">
        <w:rPr>
          <w:rFonts w:ascii="Arial" w:hAnsi="Arial" w:cs="Arial"/>
          <w:sz w:val="20"/>
          <w:szCs w:val="20"/>
        </w:rPr>
        <w:t xml:space="preserve">  </w:t>
      </w:r>
      <w:r w:rsidR="00717805" w:rsidRPr="00717805">
        <w:rPr>
          <w:rFonts w:ascii="Arial" w:hAnsi="Arial" w:cs="Arial"/>
          <w:sz w:val="20"/>
          <w:szCs w:val="20"/>
        </w:rPr>
        <w:tab/>
      </w:r>
      <w:hyperlink r:id="rId9" w:history="1">
        <w:r w:rsidR="00717805" w:rsidRPr="00717805">
          <w:rPr>
            <w:rStyle w:val="Hyperlink"/>
            <w:rFonts w:ascii="Arial" w:hAnsi="Arial" w:cs="Arial"/>
            <w:sz w:val="20"/>
            <w:szCs w:val="20"/>
          </w:rPr>
          <w:t>http://www.bodshojgaard.dk/</w:t>
        </w:r>
      </w:hyperlink>
      <w:r w:rsidR="00625A26" w:rsidRPr="00717805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625A26" w:rsidRPr="00717805" w:rsidRDefault="005427C9" w:rsidP="00625A26">
      <w:pPr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hyperlink r:id="rId10" w:history="1">
        <w:r w:rsidR="00AE6241" w:rsidRPr="007178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www.grf-enggaarden.dk/</w:t>
        </w:r>
      </w:hyperlink>
      <w:r w:rsidR="00AE6241" w:rsidRPr="00717805">
        <w:rPr>
          <w:rFonts w:ascii="Arial" w:hAnsi="Arial" w:cs="Arial"/>
          <w:color w:val="006621"/>
          <w:sz w:val="20"/>
          <w:szCs w:val="20"/>
          <w:shd w:val="clear" w:color="auto" w:fill="FFFFFF"/>
        </w:rPr>
        <w:tab/>
      </w:r>
      <w:r w:rsidR="00717805" w:rsidRPr="00717805">
        <w:rPr>
          <w:rFonts w:ascii="Arial" w:hAnsi="Arial" w:cs="Arial"/>
          <w:sz w:val="20"/>
          <w:szCs w:val="20"/>
          <w:shd w:val="clear" w:color="auto" w:fill="FFFFFF"/>
        </w:rPr>
        <w:t>og</w:t>
      </w:r>
      <w:r w:rsidR="00AE6241" w:rsidRPr="00717805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hyperlink r:id="rId11" w:history="1">
        <w:r w:rsidR="00AE6241" w:rsidRPr="007178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http://gf10b.dk/</w:t>
        </w:r>
      </w:hyperlink>
    </w:p>
    <w:p w:rsidR="00222A8E" w:rsidRDefault="00222A8E">
      <w:pPr>
        <w:rPr>
          <w:rStyle w:val="Hyperlink"/>
          <w:color w:val="000000" w:themeColor="text1"/>
          <w:u w:val="none"/>
        </w:rPr>
      </w:pPr>
    </w:p>
    <w:p w:rsidR="00222A8E" w:rsidRDefault="00FE632C">
      <w:pPr>
        <w:rPr>
          <w:rStyle w:val="Hyperlink"/>
          <w:color w:val="000000" w:themeColor="text1"/>
          <w:u w:val="none"/>
        </w:rPr>
      </w:pPr>
      <w:r w:rsidRPr="00FE632C">
        <w:rPr>
          <w:rStyle w:val="Hyperlink"/>
          <w:color w:val="000000" w:themeColor="text1"/>
          <w:u w:val="none"/>
        </w:rPr>
        <w:t xml:space="preserve">Venlig hilsen </w:t>
      </w:r>
    </w:p>
    <w:p w:rsidR="00FE632C" w:rsidRPr="00A75B6F" w:rsidRDefault="00222A8E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B</w:t>
      </w:r>
      <w:r w:rsidR="00FE632C" w:rsidRPr="00FE632C">
        <w:rPr>
          <w:rStyle w:val="Hyperlink"/>
          <w:color w:val="000000" w:themeColor="text1"/>
          <w:u w:val="none"/>
        </w:rPr>
        <w:t>estyrelsen</w:t>
      </w:r>
      <w:r w:rsidR="00717805">
        <w:rPr>
          <w:rStyle w:val="Hyperlink"/>
          <w:color w:val="000000" w:themeColor="text1"/>
          <w:u w:val="none"/>
        </w:rPr>
        <w:t xml:space="preserve"> i</w:t>
      </w:r>
      <w:r w:rsidR="00FE632C" w:rsidRPr="00FE632C">
        <w:rPr>
          <w:rStyle w:val="Hyperlink"/>
          <w:color w:val="000000" w:themeColor="text1"/>
          <w:u w:val="none"/>
        </w:rPr>
        <w:t xml:space="preserve"> </w:t>
      </w:r>
      <w:r w:rsidR="00A75B6F">
        <w:rPr>
          <w:rStyle w:val="Hyperlink"/>
          <w:color w:val="000000" w:themeColor="text1"/>
          <w:u w:val="none"/>
        </w:rPr>
        <w:t xml:space="preserve">Jyllinge Sommerland </w:t>
      </w:r>
      <w:r w:rsidR="00FE632C" w:rsidRPr="00FE632C">
        <w:rPr>
          <w:rStyle w:val="Hyperlink"/>
          <w:color w:val="000000" w:themeColor="text1"/>
          <w:u w:val="none"/>
        </w:rPr>
        <w:t xml:space="preserve"> </w:t>
      </w:r>
      <w:r w:rsidR="00A75B6F">
        <w:rPr>
          <w:rStyle w:val="Hyperlink"/>
          <w:color w:val="000000" w:themeColor="text1"/>
          <w:u w:val="none"/>
        </w:rPr>
        <w:t xml:space="preserve"> og </w:t>
      </w:r>
      <w:r w:rsidR="00A75B6F" w:rsidRPr="00A75B6F">
        <w:rPr>
          <w:rStyle w:val="Hyperlink"/>
          <w:color w:val="000000" w:themeColor="text1"/>
          <w:u w:val="none"/>
        </w:rPr>
        <w:t>naboforeningerne</w:t>
      </w:r>
      <w:r w:rsidR="00A75B6F" w:rsidRPr="00A75B6F">
        <w:rPr>
          <w:rFonts w:cstheme="minorHAnsi"/>
          <w:color w:val="000000"/>
        </w:rPr>
        <w:t xml:space="preserve"> 10B, Enggården, Værebro Å og Bodhøjgård</w:t>
      </w:r>
    </w:p>
    <w:sectPr w:rsidR="00FE632C" w:rsidRPr="00A75B6F" w:rsidSect="00222A8E">
      <w:headerReference w:type="default" r:id="rId12"/>
      <w:pgSz w:w="11906" w:h="16838"/>
      <w:pgMar w:top="1276" w:right="1134" w:bottom="1701" w:left="113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C9" w:rsidRDefault="005427C9" w:rsidP="005A13AA">
      <w:pPr>
        <w:spacing w:after="0" w:line="240" w:lineRule="auto"/>
      </w:pPr>
      <w:r>
        <w:separator/>
      </w:r>
    </w:p>
  </w:endnote>
  <w:endnote w:type="continuationSeparator" w:id="0">
    <w:p w:rsidR="005427C9" w:rsidRDefault="005427C9" w:rsidP="005A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C9" w:rsidRDefault="005427C9" w:rsidP="005A13AA">
      <w:pPr>
        <w:spacing w:after="0" w:line="240" w:lineRule="auto"/>
      </w:pPr>
      <w:r>
        <w:separator/>
      </w:r>
    </w:p>
  </w:footnote>
  <w:footnote w:type="continuationSeparator" w:id="0">
    <w:p w:rsidR="005427C9" w:rsidRDefault="005427C9" w:rsidP="005A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05" w:rsidRDefault="00DB7AC5" w:rsidP="00DB7AC5">
    <w:pPr>
      <w:pStyle w:val="Sidehoved"/>
      <w:rPr>
        <w:rFonts w:ascii="Arial" w:hAnsi="Arial" w:cs="Arial"/>
        <w:b/>
        <w:bCs/>
        <w:color w:val="000000"/>
        <w:sz w:val="20"/>
        <w:szCs w:val="20"/>
      </w:rPr>
    </w:pPr>
    <w:r w:rsidRPr="00625A26">
      <w:rPr>
        <w:rFonts w:ascii="Arial Rounded MT Bold" w:hAnsi="Arial Rounded MT Bold"/>
        <w:b/>
        <w:color w:val="808080"/>
      </w:rPr>
      <w:t>Grundejerforeningen Jyllinge Sommerland</w:t>
    </w:r>
    <w:r w:rsidR="00625A26">
      <w:rPr>
        <w:b/>
        <w:color w:val="808080"/>
      </w:rPr>
      <w:t>,</w:t>
    </w:r>
    <w:r w:rsidR="00AE6241">
      <w:rPr>
        <w:b/>
        <w:color w:val="808080"/>
      </w:rPr>
      <w:t xml:space="preserve"> </w:t>
    </w:r>
    <w:r w:rsidR="00AE6241" w:rsidRPr="00AE6241">
      <w:rPr>
        <w:rFonts w:ascii="Verdana" w:hAnsi="Verdana"/>
        <w:b/>
        <w:color w:val="808080"/>
        <w:sz w:val="20"/>
        <w:szCs w:val="20"/>
      </w:rPr>
      <w:t>Grundejerforeningen Enggården</w:t>
    </w:r>
    <w:r w:rsidR="00AE6241">
      <w:rPr>
        <w:rFonts w:ascii="Verdana" w:hAnsi="Verdana"/>
        <w:b/>
        <w:color w:val="808080"/>
      </w:rPr>
      <w:t xml:space="preserve">, </w:t>
    </w:r>
    <w:r w:rsidR="00625A26" w:rsidRPr="00625A26">
      <w:rPr>
        <w:rFonts w:ascii="Arial" w:hAnsi="Arial" w:cs="Arial"/>
        <w:color w:val="000000"/>
        <w:sz w:val="20"/>
        <w:szCs w:val="20"/>
      </w:rPr>
      <w:t>GRUNDEJERFORENINGEN </w:t>
    </w:r>
    <w:r w:rsidR="00625A26" w:rsidRPr="00625A26">
      <w:rPr>
        <w:rFonts w:ascii="Arial" w:hAnsi="Arial" w:cs="Arial"/>
        <w:b/>
        <w:bCs/>
        <w:color w:val="000000"/>
        <w:sz w:val="20"/>
        <w:szCs w:val="20"/>
      </w:rPr>
      <w:t>BODSHØJGÅRD</w:t>
    </w:r>
    <w:r w:rsidR="00AE6241">
      <w:rPr>
        <w:rFonts w:ascii="Arial" w:hAnsi="Arial" w:cs="Arial"/>
        <w:b/>
        <w:bCs/>
        <w:color w:val="000000"/>
        <w:sz w:val="20"/>
        <w:szCs w:val="20"/>
      </w:rPr>
      <w:t xml:space="preserve">, Grundejerforeningen 10B og </w:t>
    </w:r>
  </w:p>
  <w:p w:rsidR="005A13AA" w:rsidRPr="00DB7AC5" w:rsidRDefault="00AE6241" w:rsidP="00DB7AC5">
    <w:pPr>
      <w:pStyle w:val="Sidehoved"/>
    </w:pPr>
    <w:r>
      <w:rPr>
        <w:rFonts w:ascii="Arial" w:hAnsi="Arial" w:cs="Arial"/>
        <w:b/>
        <w:bCs/>
        <w:color w:val="000000"/>
        <w:sz w:val="20"/>
        <w:szCs w:val="20"/>
      </w:rPr>
      <w:t>Grundejerforeningen Værebro 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B46"/>
    <w:multiLevelType w:val="hybridMultilevel"/>
    <w:tmpl w:val="FA66A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AA"/>
    <w:rsid w:val="000103E6"/>
    <w:rsid w:val="00071378"/>
    <w:rsid w:val="000D6082"/>
    <w:rsid w:val="001133BD"/>
    <w:rsid w:val="0015152D"/>
    <w:rsid w:val="00157919"/>
    <w:rsid w:val="00186DE2"/>
    <w:rsid w:val="00222A8E"/>
    <w:rsid w:val="00283273"/>
    <w:rsid w:val="002920FF"/>
    <w:rsid w:val="00331546"/>
    <w:rsid w:val="003F15B5"/>
    <w:rsid w:val="00455146"/>
    <w:rsid w:val="004A222A"/>
    <w:rsid w:val="004C0D14"/>
    <w:rsid w:val="00510D06"/>
    <w:rsid w:val="005427C9"/>
    <w:rsid w:val="00582554"/>
    <w:rsid w:val="005863DC"/>
    <w:rsid w:val="005A13AA"/>
    <w:rsid w:val="00625A26"/>
    <w:rsid w:val="00653B9B"/>
    <w:rsid w:val="006D3EE3"/>
    <w:rsid w:val="00717805"/>
    <w:rsid w:val="007E485A"/>
    <w:rsid w:val="0081467B"/>
    <w:rsid w:val="008C3AA6"/>
    <w:rsid w:val="00A54774"/>
    <w:rsid w:val="00A75B6F"/>
    <w:rsid w:val="00AE6241"/>
    <w:rsid w:val="00B347F0"/>
    <w:rsid w:val="00B51704"/>
    <w:rsid w:val="00C113E1"/>
    <w:rsid w:val="00C533A7"/>
    <w:rsid w:val="00D35AA0"/>
    <w:rsid w:val="00DB7AC5"/>
    <w:rsid w:val="00F37C32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DB4"/>
  <w15:chartTrackingRefBased/>
  <w15:docId w15:val="{8938F4B4-0DD5-4166-9797-91F1A41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3AA"/>
  </w:style>
  <w:style w:type="paragraph" w:styleId="Sidefod">
    <w:name w:val="footer"/>
    <w:basedOn w:val="Normal"/>
    <w:link w:val="SidefodTegn"/>
    <w:uiPriority w:val="99"/>
    <w:unhideWhenUsed/>
    <w:rsid w:val="005A1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3AA"/>
  </w:style>
  <w:style w:type="paragraph" w:styleId="NormalWeb">
    <w:name w:val="Normal (Web)"/>
    <w:basedOn w:val="Normal"/>
    <w:uiPriority w:val="99"/>
    <w:unhideWhenUsed/>
    <w:rsid w:val="004C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C0D1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4C0D14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37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B7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llingesommerland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kilde.dk/kommunen/kommunen-i-udvikling/beredskabet-ved-en-stormflo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f10b.d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f-enggaarden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shojgaard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Krøll</dc:creator>
  <cp:keywords/>
  <dc:description/>
  <cp:lastModifiedBy>Erik Krøll</cp:lastModifiedBy>
  <cp:revision>2</cp:revision>
  <cp:lastPrinted>2018-07-14T08:53:00Z</cp:lastPrinted>
  <dcterms:created xsi:type="dcterms:W3CDTF">2018-07-14T09:09:00Z</dcterms:created>
  <dcterms:modified xsi:type="dcterms:W3CDTF">2018-07-14T09:09:00Z</dcterms:modified>
</cp:coreProperties>
</file>